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A3" w:rsidRDefault="009D4D0D">
      <w:pPr>
        <w:rPr>
          <w:b/>
        </w:rPr>
      </w:pPr>
      <w:r w:rsidRPr="00C02916">
        <w:rPr>
          <w:rFonts w:ascii="Segoe UI" w:hAnsi="Segoe UI" w:cs="Segoe UI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4525" cy="1144663"/>
            <wp:effectExtent l="0" t="0" r="0" b="0"/>
            <wp:wrapThrough wrapText="bothSides">
              <wp:wrapPolygon edited="0">
                <wp:start x="0" y="0"/>
                <wp:lineTo x="0" y="21216"/>
                <wp:lineTo x="21278" y="21216"/>
                <wp:lineTo x="21278" y="0"/>
                <wp:lineTo x="0" y="0"/>
              </wp:wrapPolygon>
            </wp:wrapThrough>
            <wp:docPr id="2" name="Рисунок 2" descr="\\172.22.35.215\Domain\ОРБ\Nazgul_BA\Логотипы\Банк Азии\Рус логотипы\горионт 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2.35.215\Domain\ОРБ\Nazgul_BA\Логотипы\Банк Азии\Рус логотипы\горионт рус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6A3">
        <w:rPr>
          <w:noProof/>
          <w:lang w:eastAsia="ru-RU"/>
        </w:rPr>
        <w:drawing>
          <wp:inline distT="0" distB="0" distL="0" distR="0">
            <wp:extent cx="3620615" cy="2476500"/>
            <wp:effectExtent l="0" t="0" r="0" b="0"/>
            <wp:docPr id="1" name="Рисунок 1" descr="http://www.bankasia.kg/uploads/images/15be364e1a12b074175e25bc71fad2f158c6d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asia.kg/uploads/images/15be364e1a12b074175e25bc71fad2f158c6d5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716" cy="249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7C" w:rsidRDefault="0007147C" w:rsidP="0007147C">
      <w:pPr>
        <w:pStyle w:val="a3"/>
        <w:rPr>
          <w:lang w:val="en-US"/>
        </w:rPr>
      </w:pPr>
    </w:p>
    <w:p w:rsidR="006B09BC" w:rsidRPr="004C4FDB" w:rsidRDefault="00DC2A87" w:rsidP="006B09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«Тез</w:t>
      </w:r>
      <w:bookmarkStart w:id="0" w:name="_GoBack"/>
      <w:bookmarkEnd w:id="0"/>
      <w:r w:rsidR="006B09BC" w:rsidRPr="004C4FDB">
        <w:rPr>
          <w:rFonts w:ascii="Times New Roman" w:hAnsi="Times New Roman" w:cs="Times New Roman"/>
          <w:b/>
          <w:sz w:val="28"/>
          <w:szCs w:val="28"/>
          <w:u w:val="single"/>
        </w:rPr>
        <w:t>-100»</w:t>
      </w:r>
      <w:r w:rsidR="006B09BC" w:rsidRPr="004C4FDB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 насыя алуу үчүн керектүү документтер</w:t>
      </w:r>
      <w:r w:rsidR="006B09BC" w:rsidRPr="004C4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09BC" w:rsidRPr="004C4FDB" w:rsidRDefault="006B09BC" w:rsidP="006B0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FDB">
        <w:rPr>
          <w:rFonts w:ascii="Times New Roman" w:hAnsi="Times New Roman" w:cs="Times New Roman"/>
          <w:sz w:val="28"/>
          <w:szCs w:val="28"/>
          <w:lang w:val="ky-KG"/>
        </w:rPr>
        <w:t>Зайымчынын паспорту</w:t>
      </w:r>
    </w:p>
    <w:p w:rsidR="006B09BC" w:rsidRPr="004C4FDB" w:rsidRDefault="006B09BC" w:rsidP="006B0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FDB">
        <w:rPr>
          <w:rFonts w:ascii="Times New Roman" w:hAnsi="Times New Roman" w:cs="Times New Roman"/>
          <w:sz w:val="28"/>
          <w:szCs w:val="28"/>
          <w:lang w:val="ky-KG"/>
        </w:rPr>
        <w:t>Айлык маянасы жөнүндө маалымкат же бизнесин тастыктаган документ</w:t>
      </w:r>
      <w:r w:rsidRPr="004C4FDB">
        <w:rPr>
          <w:rFonts w:ascii="Times New Roman" w:hAnsi="Times New Roman" w:cs="Times New Roman"/>
          <w:sz w:val="28"/>
          <w:szCs w:val="28"/>
        </w:rPr>
        <w:t xml:space="preserve"> (патент, </w:t>
      </w:r>
      <w:r w:rsidRPr="004C4FDB">
        <w:rPr>
          <w:rFonts w:ascii="Times New Roman" w:hAnsi="Times New Roman" w:cs="Times New Roman"/>
          <w:sz w:val="28"/>
          <w:szCs w:val="28"/>
          <w:lang w:val="ky-KG"/>
        </w:rPr>
        <w:t>күбөлүк</w:t>
      </w:r>
      <w:r w:rsidRPr="004C4FDB">
        <w:rPr>
          <w:rFonts w:ascii="Times New Roman" w:hAnsi="Times New Roman" w:cs="Times New Roman"/>
          <w:sz w:val="28"/>
          <w:szCs w:val="28"/>
        </w:rPr>
        <w:t>, лицензия)</w:t>
      </w:r>
    </w:p>
    <w:p w:rsidR="006B09BC" w:rsidRPr="004C4FDB" w:rsidRDefault="006B09BC" w:rsidP="006B0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FDB">
        <w:rPr>
          <w:rFonts w:ascii="Times New Roman" w:hAnsi="Times New Roman" w:cs="Times New Roman"/>
          <w:sz w:val="28"/>
          <w:szCs w:val="28"/>
          <w:lang w:val="ky-KG"/>
        </w:rPr>
        <w:t xml:space="preserve">Эгер маалымкат мамлекеттик мекеме тарабынан берилбесе, социалдык фонддон көчүрмөсүн алуу менен айлык маянасын тастыктоо </w:t>
      </w:r>
    </w:p>
    <w:p w:rsidR="006B09BC" w:rsidRPr="004C4FDB" w:rsidRDefault="006B09BC" w:rsidP="006B0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FDB">
        <w:rPr>
          <w:rFonts w:ascii="Times New Roman" w:hAnsi="Times New Roman" w:cs="Times New Roman"/>
          <w:sz w:val="28"/>
          <w:szCs w:val="28"/>
        </w:rPr>
        <w:t xml:space="preserve"> </w:t>
      </w:r>
      <w:r w:rsidRPr="004C4FDB">
        <w:rPr>
          <w:rFonts w:ascii="Times New Roman" w:hAnsi="Times New Roman" w:cs="Times New Roman"/>
          <w:sz w:val="28"/>
          <w:szCs w:val="28"/>
          <w:lang w:val="ky-KG"/>
        </w:rPr>
        <w:t>Аялынын/күйөөсүнүн жазуу жүзүндөгү макулдугу</w:t>
      </w:r>
    </w:p>
    <w:p w:rsidR="006B09BC" w:rsidRPr="004C4FDB" w:rsidRDefault="006B09BC" w:rsidP="006B09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FDB">
        <w:rPr>
          <w:rFonts w:ascii="Times New Roman" w:hAnsi="Times New Roman" w:cs="Times New Roman"/>
          <w:sz w:val="28"/>
          <w:szCs w:val="28"/>
          <w:lang w:val="ky-KG"/>
        </w:rPr>
        <w:t>Кыймылсыз мүлк жөнүндө маалымкат</w:t>
      </w:r>
    </w:p>
    <w:p w:rsidR="006B09BC" w:rsidRPr="004C4FDB" w:rsidRDefault="006B09BC" w:rsidP="006B09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9BC" w:rsidRPr="004C4FDB" w:rsidRDefault="006B09BC" w:rsidP="006B09BC">
      <w:pPr>
        <w:pStyle w:val="a3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4C4FDB">
        <w:rPr>
          <w:rFonts w:ascii="Times New Roman" w:hAnsi="Times New Roman" w:cs="Times New Roman"/>
          <w:i/>
          <w:sz w:val="28"/>
          <w:szCs w:val="28"/>
          <w:lang w:val="ky-KG"/>
        </w:rPr>
        <w:t>1 кош (паралеллдүү) насыянын болушуна уруксат берилет</w:t>
      </w:r>
    </w:p>
    <w:p w:rsidR="006B09BC" w:rsidRPr="004C4FDB" w:rsidRDefault="006B09BC" w:rsidP="006B09BC">
      <w:pPr>
        <w:rPr>
          <w:rFonts w:ascii="Times New Roman" w:hAnsi="Times New Roman" w:cs="Times New Roman"/>
          <w:sz w:val="28"/>
          <w:szCs w:val="28"/>
        </w:rPr>
      </w:pPr>
    </w:p>
    <w:p w:rsidR="007A0508" w:rsidRPr="004C4FDB" w:rsidRDefault="00DC2A87" w:rsidP="006B09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0508" w:rsidRPr="004C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7283"/>
    <w:multiLevelType w:val="hybridMultilevel"/>
    <w:tmpl w:val="E5907ADE"/>
    <w:lvl w:ilvl="0" w:tplc="F9F85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3"/>
    <w:rsid w:val="0007147C"/>
    <w:rsid w:val="003216A3"/>
    <w:rsid w:val="004C4FDB"/>
    <w:rsid w:val="006B09BC"/>
    <w:rsid w:val="008265D9"/>
    <w:rsid w:val="009D4D0D"/>
    <w:rsid w:val="00AE6CF4"/>
    <w:rsid w:val="00DC2A87"/>
    <w:rsid w:val="00E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FFAD"/>
  <w15:chartTrackingRefBased/>
  <w15:docId w15:val="{F730F66F-B122-4AD6-BE73-A5AE908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6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Канышай Усенова Омурбековна</dc:creator>
  <cp:keywords/>
  <dc:description/>
  <cp:lastModifiedBy>Канышай Усенова Омурбековна</cp:lastModifiedBy>
  <cp:revision>10</cp:revision>
  <dcterms:created xsi:type="dcterms:W3CDTF">2019-11-12T11:23:00Z</dcterms:created>
  <dcterms:modified xsi:type="dcterms:W3CDTF">2019-11-13T02:01:00Z</dcterms:modified>
</cp:coreProperties>
</file>